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12A" w:rsidRPr="00DF412A" w:rsidRDefault="00DF412A" w:rsidP="00DF412A">
      <w:pPr>
        <w:shd w:val="clear" w:color="auto" w:fill="FFFFFF"/>
        <w:spacing w:before="197" w:after="197" w:line="240" w:lineRule="auto"/>
        <w:outlineLvl w:val="3"/>
        <w:rPr>
          <w:rFonts w:ascii="Arial" w:eastAsia="Times New Roman" w:hAnsi="Arial" w:cs="Arial"/>
          <w:b/>
          <w:bCs/>
          <w:color w:val="111111"/>
          <w:spacing w:val="8"/>
          <w:sz w:val="41"/>
          <w:szCs w:val="41"/>
        </w:rPr>
      </w:pPr>
      <w:r w:rsidRPr="00DF412A">
        <w:rPr>
          <w:rFonts w:ascii="Arial" w:eastAsia="Times New Roman" w:hAnsi="Arial" w:cs="Arial"/>
          <w:b/>
          <w:bCs/>
          <w:color w:val="111111"/>
          <w:spacing w:val="8"/>
          <w:sz w:val="41"/>
          <w:szCs w:val="41"/>
        </w:rPr>
        <w:t>Job Vacancy: Human Resources Superintendent</w:t>
      </w:r>
    </w:p>
    <w:p w:rsidR="00DF412A" w:rsidRPr="00DF412A" w:rsidRDefault="00DF412A" w:rsidP="00DF412A">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Location:</w:t>
      </w:r>
      <w:r w:rsidRPr="00DF412A">
        <w:rPr>
          <w:rFonts w:ascii="Arial" w:eastAsia="Times New Roman" w:hAnsi="Arial" w:cs="Arial"/>
          <w:color w:val="000000"/>
          <w:spacing w:val="8"/>
          <w:sz w:val="24"/>
          <w:szCs w:val="24"/>
        </w:rPr>
        <w:t> </w:t>
      </w:r>
      <w:proofErr w:type="spellStart"/>
      <w:r w:rsidRPr="00DF412A">
        <w:rPr>
          <w:rFonts w:ascii="Arial" w:eastAsia="Times New Roman" w:hAnsi="Arial" w:cs="Arial"/>
          <w:color w:val="000000"/>
          <w:spacing w:val="8"/>
          <w:sz w:val="24"/>
          <w:szCs w:val="24"/>
        </w:rPr>
        <w:t>Singida</w:t>
      </w:r>
      <w:proofErr w:type="spellEnd"/>
      <w:r w:rsidRPr="00DF412A">
        <w:rPr>
          <w:rFonts w:ascii="Arial" w:eastAsia="Times New Roman" w:hAnsi="Arial" w:cs="Arial"/>
          <w:color w:val="000000"/>
          <w:spacing w:val="8"/>
          <w:sz w:val="24"/>
          <w:szCs w:val="24"/>
        </w:rPr>
        <w:t xml:space="preserve"> Gold Mine (SGM), </w:t>
      </w:r>
      <w:proofErr w:type="spellStart"/>
      <w:r w:rsidRPr="00DF412A">
        <w:rPr>
          <w:rFonts w:ascii="Arial" w:eastAsia="Times New Roman" w:hAnsi="Arial" w:cs="Arial"/>
          <w:color w:val="000000"/>
          <w:spacing w:val="8"/>
          <w:sz w:val="24"/>
          <w:szCs w:val="24"/>
        </w:rPr>
        <w:t>Singida</w:t>
      </w:r>
      <w:proofErr w:type="spellEnd"/>
      <w:r w:rsidRPr="00DF412A">
        <w:rPr>
          <w:rFonts w:ascii="Arial" w:eastAsia="Times New Roman" w:hAnsi="Arial" w:cs="Arial"/>
          <w:color w:val="000000"/>
          <w:spacing w:val="8"/>
          <w:sz w:val="24"/>
          <w:szCs w:val="24"/>
        </w:rPr>
        <w:t xml:space="preserve"> Region, Tanzania | </w:t>
      </w:r>
      <w:r w:rsidRPr="00DF412A">
        <w:rPr>
          <w:rFonts w:ascii="Arial" w:eastAsia="Times New Roman" w:hAnsi="Arial" w:cs="Arial"/>
          <w:b/>
          <w:bCs/>
          <w:color w:val="000000"/>
          <w:spacing w:val="8"/>
          <w:sz w:val="24"/>
          <w:szCs w:val="24"/>
        </w:rPr>
        <w:t>Employment Type:</w:t>
      </w:r>
      <w:r w:rsidRPr="00DF412A">
        <w:rPr>
          <w:rFonts w:ascii="Arial" w:eastAsia="Times New Roman" w:hAnsi="Arial" w:cs="Arial"/>
          <w:color w:val="000000"/>
          <w:spacing w:val="8"/>
          <w:sz w:val="24"/>
          <w:szCs w:val="24"/>
        </w:rPr>
        <w:t> Full Time (Open Ended Contract)</w:t>
      </w:r>
    </w:p>
    <w:p w:rsidR="00DF412A" w:rsidRPr="00DF412A" w:rsidRDefault="00DF412A" w:rsidP="00DF412A">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Reporting To:</w:t>
      </w:r>
      <w:r w:rsidRPr="00DF412A">
        <w:rPr>
          <w:rFonts w:ascii="Arial" w:eastAsia="Times New Roman" w:hAnsi="Arial" w:cs="Arial"/>
          <w:color w:val="000000"/>
          <w:spacing w:val="8"/>
          <w:sz w:val="24"/>
          <w:szCs w:val="24"/>
        </w:rPr>
        <w:t> Human Resources Manager – SGM</w:t>
      </w:r>
    </w:p>
    <w:p w:rsidR="00DF412A" w:rsidRPr="00DF412A" w:rsidRDefault="00DF412A" w:rsidP="00DF412A">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Work Schedule:</w:t>
      </w:r>
      <w:r w:rsidRPr="00DF412A">
        <w:rPr>
          <w:rFonts w:ascii="Arial" w:eastAsia="Times New Roman" w:hAnsi="Arial" w:cs="Arial"/>
          <w:color w:val="000000"/>
          <w:spacing w:val="8"/>
          <w:sz w:val="24"/>
          <w:szCs w:val="24"/>
        </w:rPr>
        <w:t> Roster of 6 Weeks ON / 3 Weeks OFF (Remote Site)</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Job Role Insights</w:t>
      </w:r>
    </w:p>
    <w:p w:rsidR="00DF412A" w:rsidRPr="00DF412A" w:rsidRDefault="00DF412A" w:rsidP="00DF412A">
      <w:pPr>
        <w:numPr>
          <w:ilvl w:val="0"/>
          <w:numId w:val="1"/>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Qualification:</w:t>
      </w:r>
      <w:r w:rsidRPr="00DF412A">
        <w:rPr>
          <w:rFonts w:ascii="Arial" w:eastAsia="Times New Roman" w:hAnsi="Arial" w:cs="Arial"/>
          <w:color w:val="000000"/>
          <w:spacing w:val="8"/>
          <w:sz w:val="24"/>
          <w:szCs w:val="24"/>
        </w:rPr>
        <w:t> Bachelor’s Degree in Human Resources Management, Business Administration, Law, or related field</w:t>
      </w:r>
    </w:p>
    <w:p w:rsidR="00DF412A" w:rsidRPr="00DF412A" w:rsidRDefault="00DF412A" w:rsidP="00DF412A">
      <w:pPr>
        <w:numPr>
          <w:ilvl w:val="0"/>
          <w:numId w:val="1"/>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Experience:</w:t>
      </w:r>
      <w:r w:rsidRPr="00DF412A">
        <w:rPr>
          <w:rFonts w:ascii="Arial" w:eastAsia="Times New Roman" w:hAnsi="Arial" w:cs="Arial"/>
          <w:color w:val="000000"/>
          <w:spacing w:val="8"/>
          <w:sz w:val="24"/>
          <w:szCs w:val="24"/>
        </w:rPr>
        <w:t> Minimum 8 Years of progressive HR experience (Supervisory/Managerial level; Mining industry experience preferred)</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About the Role</w:t>
      </w:r>
    </w:p>
    <w:p w:rsidR="00DF412A" w:rsidRPr="00DF412A" w:rsidRDefault="00DF412A" w:rsidP="00DF412A">
      <w:pPr>
        <w:shd w:val="clear" w:color="auto" w:fill="FFFFFF"/>
        <w:spacing w:before="100" w:beforeAutospacing="1" w:after="100" w:afterAutospacing="1" w:line="240" w:lineRule="auto"/>
        <w:rPr>
          <w:rFonts w:ascii="Arial" w:eastAsia="Times New Roman" w:hAnsi="Arial" w:cs="Arial"/>
          <w:color w:val="000000"/>
          <w:spacing w:val="8"/>
          <w:sz w:val="24"/>
          <w:szCs w:val="24"/>
        </w:rPr>
      </w:pPr>
      <w:proofErr w:type="spellStart"/>
      <w:r w:rsidRPr="00DF412A">
        <w:rPr>
          <w:rFonts w:ascii="Arial" w:eastAsia="Times New Roman" w:hAnsi="Arial" w:cs="Arial"/>
          <w:color w:val="000000"/>
          <w:spacing w:val="8"/>
          <w:sz w:val="24"/>
          <w:szCs w:val="24"/>
        </w:rPr>
        <w:t>Shanta</w:t>
      </w:r>
      <w:proofErr w:type="spellEnd"/>
      <w:r w:rsidRPr="00DF412A">
        <w:rPr>
          <w:rFonts w:ascii="Arial" w:eastAsia="Times New Roman" w:hAnsi="Arial" w:cs="Arial"/>
          <w:color w:val="000000"/>
          <w:spacing w:val="8"/>
          <w:sz w:val="24"/>
          <w:szCs w:val="24"/>
        </w:rPr>
        <w:t xml:space="preserve"> Mining Company Limited is seeking a high-caliber, experienced </w:t>
      </w:r>
      <w:r w:rsidRPr="00DF412A">
        <w:rPr>
          <w:rFonts w:ascii="Arial" w:eastAsia="Times New Roman" w:hAnsi="Arial" w:cs="Arial"/>
          <w:b/>
          <w:bCs/>
          <w:color w:val="000000"/>
          <w:spacing w:val="8"/>
          <w:sz w:val="24"/>
          <w:szCs w:val="24"/>
        </w:rPr>
        <w:t>Human Resources Superintendent</w:t>
      </w:r>
      <w:r w:rsidRPr="00DF412A">
        <w:rPr>
          <w:rFonts w:ascii="Arial" w:eastAsia="Times New Roman" w:hAnsi="Arial" w:cs="Arial"/>
          <w:color w:val="000000"/>
          <w:spacing w:val="8"/>
          <w:sz w:val="24"/>
          <w:szCs w:val="24"/>
        </w:rPr>
        <w:t xml:space="preserve"> for its </w:t>
      </w:r>
      <w:proofErr w:type="spellStart"/>
      <w:r w:rsidRPr="00DF412A">
        <w:rPr>
          <w:rFonts w:ascii="Arial" w:eastAsia="Times New Roman" w:hAnsi="Arial" w:cs="Arial"/>
          <w:color w:val="000000"/>
          <w:spacing w:val="8"/>
          <w:sz w:val="24"/>
          <w:szCs w:val="24"/>
        </w:rPr>
        <w:t>Singida</w:t>
      </w:r>
      <w:proofErr w:type="spellEnd"/>
      <w:r w:rsidRPr="00DF412A">
        <w:rPr>
          <w:rFonts w:ascii="Arial" w:eastAsia="Times New Roman" w:hAnsi="Arial" w:cs="Arial"/>
          <w:color w:val="000000"/>
          <w:spacing w:val="8"/>
          <w:sz w:val="24"/>
          <w:szCs w:val="24"/>
        </w:rPr>
        <w:t xml:space="preserve"> Gold Mine operations. The position provides comprehensive HR site service support across all operational mine departments. The Superintendent ensures effective execution of HR systems, compliance with Tanzanian labor laws, workforce planning, healthy industrial relations, performance management, and roster/leave administration in a remote mine site environment.</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Key Responsibilities</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1. Site HR Operations &amp; Workforce Planning</w:t>
      </w:r>
    </w:p>
    <w:p w:rsidR="00DF412A" w:rsidRPr="00DF412A" w:rsidRDefault="00DF412A" w:rsidP="00DF412A">
      <w:pPr>
        <w:numPr>
          <w:ilvl w:val="0"/>
          <w:numId w:val="2"/>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Service Delivery:</w:t>
      </w:r>
      <w:r w:rsidRPr="00DF412A">
        <w:rPr>
          <w:rFonts w:ascii="Arial" w:eastAsia="Times New Roman" w:hAnsi="Arial" w:cs="Arial"/>
          <w:color w:val="000000"/>
          <w:spacing w:val="8"/>
          <w:sz w:val="24"/>
          <w:szCs w:val="24"/>
        </w:rPr>
        <w:t> Coordinate site-wide HR service delivery, aligning departmental HR operations with company standards and promoting a robust safety culture.</w:t>
      </w:r>
    </w:p>
    <w:p w:rsidR="00DF412A" w:rsidRPr="00DF412A" w:rsidRDefault="00DF412A" w:rsidP="00DF412A">
      <w:pPr>
        <w:numPr>
          <w:ilvl w:val="0"/>
          <w:numId w:val="2"/>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HR Planning:</w:t>
      </w:r>
      <w:r w:rsidRPr="00DF412A">
        <w:rPr>
          <w:rFonts w:ascii="Arial" w:eastAsia="Times New Roman" w:hAnsi="Arial" w:cs="Arial"/>
          <w:color w:val="000000"/>
          <w:spacing w:val="8"/>
          <w:sz w:val="24"/>
          <w:szCs w:val="24"/>
        </w:rPr>
        <w:t> Support strategic workforce planning, including monitoring headcount, labor costs, productivity metrics, and short-/long-term staffing needs.</w:t>
      </w:r>
    </w:p>
    <w:p w:rsidR="00DF412A" w:rsidRPr="00DF412A" w:rsidRDefault="00DF412A" w:rsidP="00DF412A">
      <w:pPr>
        <w:numPr>
          <w:ilvl w:val="0"/>
          <w:numId w:val="2"/>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Structure &amp; Records:</w:t>
      </w:r>
      <w:r w:rsidRPr="00DF412A">
        <w:rPr>
          <w:rFonts w:ascii="Arial" w:eastAsia="Times New Roman" w:hAnsi="Arial" w:cs="Arial"/>
          <w:color w:val="000000"/>
          <w:spacing w:val="8"/>
          <w:sz w:val="24"/>
          <w:szCs w:val="24"/>
        </w:rPr>
        <w:t> Maintain organizational charts, departmental establishment tables, and complete personnel records across HR information systems.</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2. Talent Acquisition, Performance &amp; Development</w:t>
      </w:r>
    </w:p>
    <w:p w:rsidR="00DF412A" w:rsidRPr="00DF412A" w:rsidRDefault="00DF412A" w:rsidP="00DF412A">
      <w:pPr>
        <w:numPr>
          <w:ilvl w:val="0"/>
          <w:numId w:val="3"/>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lastRenderedPageBreak/>
        <w:t>Recruitment Lifecycle:</w:t>
      </w:r>
      <w:r w:rsidRPr="00DF412A">
        <w:rPr>
          <w:rFonts w:ascii="Arial" w:eastAsia="Times New Roman" w:hAnsi="Arial" w:cs="Arial"/>
          <w:color w:val="000000"/>
          <w:spacing w:val="8"/>
          <w:sz w:val="24"/>
          <w:szCs w:val="24"/>
        </w:rPr>
        <w:t xml:space="preserve"> Oversee end-to-end recruitment (job descriptions, advertising, </w:t>
      </w:r>
      <w:proofErr w:type="spellStart"/>
      <w:r w:rsidRPr="00DF412A">
        <w:rPr>
          <w:rFonts w:ascii="Arial" w:eastAsia="Times New Roman" w:hAnsi="Arial" w:cs="Arial"/>
          <w:color w:val="000000"/>
          <w:spacing w:val="8"/>
          <w:sz w:val="24"/>
          <w:szCs w:val="24"/>
        </w:rPr>
        <w:t>shortlisting</w:t>
      </w:r>
      <w:proofErr w:type="spellEnd"/>
      <w:r w:rsidRPr="00DF412A">
        <w:rPr>
          <w:rFonts w:ascii="Arial" w:eastAsia="Times New Roman" w:hAnsi="Arial" w:cs="Arial"/>
          <w:color w:val="000000"/>
          <w:spacing w:val="8"/>
          <w:sz w:val="24"/>
          <w:szCs w:val="24"/>
        </w:rPr>
        <w:t>, interviewing, reference/security checks, job offers, and site inductions).</w:t>
      </w:r>
    </w:p>
    <w:p w:rsidR="00DF412A" w:rsidRPr="00DF412A" w:rsidRDefault="00DF412A" w:rsidP="00DF412A">
      <w:pPr>
        <w:numPr>
          <w:ilvl w:val="0"/>
          <w:numId w:val="3"/>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Performance Management:</w:t>
      </w:r>
      <w:r w:rsidRPr="00DF412A">
        <w:rPr>
          <w:rFonts w:ascii="Arial" w:eastAsia="Times New Roman" w:hAnsi="Arial" w:cs="Arial"/>
          <w:color w:val="000000"/>
          <w:spacing w:val="8"/>
          <w:sz w:val="24"/>
          <w:szCs w:val="24"/>
        </w:rPr>
        <w:t> Facilitate annual appraisal cycles, probation reviews, promotions, performance standards setting, and poor performance management.</w:t>
      </w:r>
    </w:p>
    <w:p w:rsidR="00DF412A" w:rsidRPr="00DF412A" w:rsidRDefault="00DF412A" w:rsidP="00DF412A">
      <w:pPr>
        <w:numPr>
          <w:ilvl w:val="0"/>
          <w:numId w:val="3"/>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Training &amp; Development:</w:t>
      </w:r>
      <w:r w:rsidRPr="00DF412A">
        <w:rPr>
          <w:rFonts w:ascii="Arial" w:eastAsia="Times New Roman" w:hAnsi="Arial" w:cs="Arial"/>
          <w:color w:val="000000"/>
          <w:spacing w:val="8"/>
          <w:sz w:val="24"/>
          <w:szCs w:val="24"/>
        </w:rPr>
        <w:t> Identify site training needs and coordinate professional development programs for mine staff.</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3. Industrial Relations, Compliance &amp; Employee Welfare</w:t>
      </w:r>
    </w:p>
    <w:p w:rsidR="00DF412A" w:rsidRPr="00DF412A" w:rsidRDefault="00DF412A" w:rsidP="00DF412A">
      <w:pPr>
        <w:numPr>
          <w:ilvl w:val="0"/>
          <w:numId w:val="4"/>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Labor Compliance:</w:t>
      </w:r>
      <w:r w:rsidRPr="00DF412A">
        <w:rPr>
          <w:rFonts w:ascii="Arial" w:eastAsia="Times New Roman" w:hAnsi="Arial" w:cs="Arial"/>
          <w:color w:val="000000"/>
          <w:spacing w:val="8"/>
          <w:sz w:val="24"/>
          <w:szCs w:val="24"/>
        </w:rPr>
        <w:t xml:space="preserve"> Implement HR policies ensuring full compliance with the Employment and </w:t>
      </w:r>
      <w:proofErr w:type="spellStart"/>
      <w:r w:rsidRPr="00DF412A">
        <w:rPr>
          <w:rFonts w:ascii="Arial" w:eastAsia="Times New Roman" w:hAnsi="Arial" w:cs="Arial"/>
          <w:color w:val="000000"/>
          <w:spacing w:val="8"/>
          <w:sz w:val="24"/>
          <w:szCs w:val="24"/>
        </w:rPr>
        <w:t>Labour</w:t>
      </w:r>
      <w:proofErr w:type="spellEnd"/>
      <w:r w:rsidRPr="00DF412A">
        <w:rPr>
          <w:rFonts w:ascii="Arial" w:eastAsia="Times New Roman" w:hAnsi="Arial" w:cs="Arial"/>
          <w:color w:val="000000"/>
          <w:spacing w:val="8"/>
          <w:sz w:val="24"/>
          <w:szCs w:val="24"/>
        </w:rPr>
        <w:t xml:space="preserve"> Relations Act [Cap. 366 R.E. 2023] and Tanzanian employment regulations.</w:t>
      </w:r>
    </w:p>
    <w:p w:rsidR="00DF412A" w:rsidRPr="00DF412A" w:rsidRDefault="00DF412A" w:rsidP="00DF412A">
      <w:pPr>
        <w:numPr>
          <w:ilvl w:val="0"/>
          <w:numId w:val="4"/>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Labor Relations:</w:t>
      </w:r>
      <w:r w:rsidRPr="00DF412A">
        <w:rPr>
          <w:rFonts w:ascii="Arial" w:eastAsia="Times New Roman" w:hAnsi="Arial" w:cs="Arial"/>
          <w:color w:val="000000"/>
          <w:spacing w:val="8"/>
          <w:sz w:val="24"/>
          <w:szCs w:val="24"/>
        </w:rPr>
        <w:t> Manage grievance procedures, workplace counseling, disciplinary hearings, and union/employee representative committee communications.</w:t>
      </w:r>
    </w:p>
    <w:p w:rsidR="00DF412A" w:rsidRPr="00DF412A" w:rsidRDefault="00DF412A" w:rsidP="00DF412A">
      <w:pPr>
        <w:numPr>
          <w:ilvl w:val="0"/>
          <w:numId w:val="4"/>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Exit &amp; Benefits Administration:</w:t>
      </w:r>
      <w:r w:rsidRPr="00DF412A">
        <w:rPr>
          <w:rFonts w:ascii="Arial" w:eastAsia="Times New Roman" w:hAnsi="Arial" w:cs="Arial"/>
          <w:color w:val="000000"/>
          <w:spacing w:val="8"/>
          <w:sz w:val="24"/>
          <w:szCs w:val="24"/>
        </w:rPr>
        <w:t> Oversee contract terminations, exit interviews, payroll notifications, leave controls, overtime, and absenteeism management in line with site rosters.</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Qualifications &amp; Requirements</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Education &amp; Experience</w:t>
      </w:r>
    </w:p>
    <w:p w:rsidR="00DF412A" w:rsidRPr="00DF412A" w:rsidRDefault="00DF412A" w:rsidP="00DF412A">
      <w:pPr>
        <w:numPr>
          <w:ilvl w:val="0"/>
          <w:numId w:val="5"/>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Education:</w:t>
      </w:r>
      <w:r w:rsidRPr="00DF412A">
        <w:rPr>
          <w:rFonts w:ascii="Arial" w:eastAsia="Times New Roman" w:hAnsi="Arial" w:cs="Arial"/>
          <w:color w:val="000000"/>
          <w:spacing w:val="8"/>
          <w:sz w:val="24"/>
          <w:szCs w:val="24"/>
        </w:rPr>
        <w:t> Bachelor’s Degree in Human Resources Management, Business Administration, Law, or a closely related discipline.</w:t>
      </w:r>
    </w:p>
    <w:p w:rsidR="00DF412A" w:rsidRPr="00DF412A" w:rsidRDefault="00DF412A" w:rsidP="00DF412A">
      <w:pPr>
        <w:numPr>
          <w:ilvl w:val="0"/>
          <w:numId w:val="5"/>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Experience:</w:t>
      </w:r>
      <w:r w:rsidRPr="00DF412A">
        <w:rPr>
          <w:rFonts w:ascii="Arial" w:eastAsia="Times New Roman" w:hAnsi="Arial" w:cs="Arial"/>
          <w:color w:val="000000"/>
          <w:spacing w:val="8"/>
          <w:sz w:val="24"/>
          <w:szCs w:val="24"/>
        </w:rPr>
        <w:t> Minimum of 8 years of progressive HR management and administrative experience, including proven supervisory or managerial leadership. Previous experience in the mining or heavy industry sector is strongly preferred.</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Must-Have Knowledge &amp; Technical Skills</w:t>
      </w:r>
    </w:p>
    <w:p w:rsidR="00DF412A" w:rsidRPr="00DF412A" w:rsidRDefault="00DF412A" w:rsidP="00DF412A">
      <w:pPr>
        <w:numPr>
          <w:ilvl w:val="0"/>
          <w:numId w:val="6"/>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Legal Expertise:</w:t>
      </w:r>
      <w:r w:rsidRPr="00DF412A">
        <w:rPr>
          <w:rFonts w:ascii="Arial" w:eastAsia="Times New Roman" w:hAnsi="Arial" w:cs="Arial"/>
          <w:color w:val="000000"/>
          <w:spacing w:val="8"/>
          <w:sz w:val="24"/>
          <w:szCs w:val="24"/>
        </w:rPr>
        <w:t xml:space="preserve"> Deep understanding of Tanzanian labor laws, specifically the Employment and </w:t>
      </w:r>
      <w:proofErr w:type="spellStart"/>
      <w:r w:rsidRPr="00DF412A">
        <w:rPr>
          <w:rFonts w:ascii="Arial" w:eastAsia="Times New Roman" w:hAnsi="Arial" w:cs="Arial"/>
          <w:color w:val="000000"/>
          <w:spacing w:val="8"/>
          <w:sz w:val="24"/>
          <w:szCs w:val="24"/>
        </w:rPr>
        <w:t>Labour</w:t>
      </w:r>
      <w:proofErr w:type="spellEnd"/>
      <w:r w:rsidRPr="00DF412A">
        <w:rPr>
          <w:rFonts w:ascii="Arial" w:eastAsia="Times New Roman" w:hAnsi="Arial" w:cs="Arial"/>
          <w:color w:val="000000"/>
          <w:spacing w:val="8"/>
          <w:sz w:val="24"/>
          <w:szCs w:val="24"/>
        </w:rPr>
        <w:t xml:space="preserve"> Relations Act [Cap. 366 R.E. 2023] and industry statutory requirements.</w:t>
      </w:r>
    </w:p>
    <w:p w:rsidR="00DF412A" w:rsidRPr="00DF412A" w:rsidRDefault="00DF412A" w:rsidP="00DF412A">
      <w:pPr>
        <w:numPr>
          <w:ilvl w:val="0"/>
          <w:numId w:val="6"/>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Site Capabilities:</w:t>
      </w:r>
      <w:r w:rsidRPr="00DF412A">
        <w:rPr>
          <w:rFonts w:ascii="Arial" w:eastAsia="Times New Roman" w:hAnsi="Arial" w:cs="Arial"/>
          <w:color w:val="000000"/>
          <w:spacing w:val="8"/>
          <w:sz w:val="24"/>
          <w:szCs w:val="24"/>
        </w:rPr>
        <w:t> Demonstrated capability to work independently and effectively under a 6 Weeks ON / 3 Weeks OFF rotation in a remote mine site environment.</w:t>
      </w:r>
    </w:p>
    <w:p w:rsidR="00DF412A" w:rsidRPr="00DF412A" w:rsidRDefault="00DF412A" w:rsidP="00DF412A">
      <w:pPr>
        <w:numPr>
          <w:ilvl w:val="0"/>
          <w:numId w:val="6"/>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Systems &amp; Soft Skills:</w:t>
      </w:r>
      <w:r w:rsidRPr="00DF412A">
        <w:rPr>
          <w:rFonts w:ascii="Arial" w:eastAsia="Times New Roman" w:hAnsi="Arial" w:cs="Arial"/>
          <w:color w:val="000000"/>
          <w:spacing w:val="8"/>
          <w:sz w:val="24"/>
          <w:szCs w:val="24"/>
        </w:rPr>
        <w:t> Advanced proficiency in MS Office and HR information systems; exceptional counseling, conflict resolution, analytical, and reporting skills.</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How to Apply</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lastRenderedPageBreak/>
        <w:t>Submission Requirements</w:t>
      </w:r>
    </w:p>
    <w:p w:rsidR="00DF412A" w:rsidRPr="00DF412A" w:rsidRDefault="00DF412A" w:rsidP="00DF412A">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color w:val="000000"/>
          <w:spacing w:val="8"/>
          <w:sz w:val="24"/>
          <w:szCs w:val="24"/>
        </w:rPr>
        <w:t>Qualified applicants must submit their application package including:</w:t>
      </w:r>
    </w:p>
    <w:p w:rsidR="00DF412A" w:rsidRPr="00DF412A" w:rsidRDefault="00DF412A" w:rsidP="00DF412A">
      <w:pPr>
        <w:numPr>
          <w:ilvl w:val="0"/>
          <w:numId w:val="7"/>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color w:val="000000"/>
          <w:spacing w:val="8"/>
          <w:sz w:val="24"/>
          <w:szCs w:val="24"/>
        </w:rPr>
        <w:t>Formal Application Letter (indicating job title in the subject line).</w:t>
      </w:r>
    </w:p>
    <w:p w:rsidR="00DF412A" w:rsidRPr="00DF412A" w:rsidRDefault="00DF412A" w:rsidP="00DF412A">
      <w:pPr>
        <w:numPr>
          <w:ilvl w:val="0"/>
          <w:numId w:val="7"/>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color w:val="000000"/>
          <w:spacing w:val="8"/>
          <w:sz w:val="24"/>
          <w:szCs w:val="24"/>
        </w:rPr>
        <w:t>Updated Curriculum Vitae (CV).</w:t>
      </w:r>
    </w:p>
    <w:p w:rsidR="00DF412A" w:rsidRPr="00DF412A" w:rsidRDefault="00DF412A" w:rsidP="00DF412A">
      <w:pPr>
        <w:numPr>
          <w:ilvl w:val="0"/>
          <w:numId w:val="7"/>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color w:val="000000"/>
          <w:spacing w:val="8"/>
          <w:sz w:val="24"/>
          <w:szCs w:val="24"/>
        </w:rPr>
        <w:t>Copies of relevant academic and professional certificates.</w:t>
      </w:r>
    </w:p>
    <w:p w:rsidR="00DF412A" w:rsidRPr="00DF412A" w:rsidRDefault="00DF412A" w:rsidP="00DF412A">
      <w:pPr>
        <w:shd w:val="clear" w:color="auto" w:fill="FFFFFF"/>
        <w:spacing w:before="197" w:after="197" w:line="240" w:lineRule="auto"/>
        <w:outlineLvl w:val="4"/>
        <w:rPr>
          <w:rFonts w:ascii="Arial" w:eastAsia="Times New Roman" w:hAnsi="Arial" w:cs="Arial"/>
          <w:b/>
          <w:bCs/>
          <w:color w:val="111111"/>
          <w:spacing w:val="8"/>
          <w:sz w:val="31"/>
          <w:szCs w:val="31"/>
        </w:rPr>
      </w:pPr>
      <w:r w:rsidRPr="00DF412A">
        <w:rPr>
          <w:rFonts w:ascii="Arial" w:eastAsia="Times New Roman" w:hAnsi="Arial" w:cs="Arial"/>
          <w:b/>
          <w:bCs/>
          <w:color w:val="111111"/>
          <w:spacing w:val="8"/>
          <w:sz w:val="31"/>
          <w:szCs w:val="31"/>
        </w:rPr>
        <w:t>Contact Information &amp; Deadline</w:t>
      </w:r>
    </w:p>
    <w:p w:rsidR="00DF412A" w:rsidRPr="00DF412A" w:rsidRDefault="00DF412A" w:rsidP="00DF412A">
      <w:pPr>
        <w:numPr>
          <w:ilvl w:val="0"/>
          <w:numId w:val="8"/>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Email:</w:t>
      </w:r>
      <w:r w:rsidRPr="00DF412A">
        <w:rPr>
          <w:rFonts w:ascii="Arial" w:eastAsia="Times New Roman" w:hAnsi="Arial" w:cs="Arial"/>
          <w:color w:val="000000"/>
          <w:spacing w:val="8"/>
          <w:sz w:val="24"/>
          <w:szCs w:val="24"/>
        </w:rPr>
        <w:t> </w:t>
      </w:r>
      <w:r w:rsidRPr="00DF412A">
        <w:rPr>
          <w:rFonts w:ascii="Arial" w:eastAsia="Times New Roman" w:hAnsi="Arial" w:cs="Arial"/>
          <w:b/>
          <w:bCs/>
          <w:color w:val="0000FF"/>
          <w:spacing w:val="8"/>
          <w:sz w:val="24"/>
          <w:szCs w:val="24"/>
        </w:rPr>
        <w:t>recruitment@shantagoldltd.com</w:t>
      </w:r>
    </w:p>
    <w:p w:rsidR="00DF412A" w:rsidRPr="00DF412A" w:rsidRDefault="00DF412A" w:rsidP="00DF412A">
      <w:pPr>
        <w:numPr>
          <w:ilvl w:val="0"/>
          <w:numId w:val="8"/>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 xml:space="preserve">Subject </w:t>
      </w:r>
      <w:proofErr w:type="spellStart"/>
      <w:r w:rsidRPr="00DF412A">
        <w:rPr>
          <w:rFonts w:ascii="Arial" w:eastAsia="Times New Roman" w:hAnsi="Arial" w:cs="Arial"/>
          <w:b/>
          <w:bCs/>
          <w:color w:val="000000"/>
          <w:spacing w:val="8"/>
          <w:sz w:val="24"/>
          <w:szCs w:val="24"/>
        </w:rPr>
        <w:t>Line:</w:t>
      </w:r>
      <w:r w:rsidRPr="00DF412A">
        <w:rPr>
          <w:rFonts w:ascii="Consolas" w:eastAsia="Times New Roman" w:hAnsi="Consolas" w:cs="Courier New"/>
          <w:color w:val="555555"/>
          <w:spacing w:val="8"/>
          <w:sz w:val="21"/>
        </w:rPr>
        <w:t>Application</w:t>
      </w:r>
      <w:proofErr w:type="spellEnd"/>
      <w:r w:rsidRPr="00DF412A">
        <w:rPr>
          <w:rFonts w:ascii="Consolas" w:eastAsia="Times New Roman" w:hAnsi="Consolas" w:cs="Courier New"/>
          <w:color w:val="555555"/>
          <w:spacing w:val="8"/>
          <w:sz w:val="21"/>
        </w:rPr>
        <w:t xml:space="preserve"> for Human Resources Superintendent - </w:t>
      </w:r>
      <w:proofErr w:type="spellStart"/>
      <w:r w:rsidRPr="00DF412A">
        <w:rPr>
          <w:rFonts w:ascii="Consolas" w:eastAsia="Times New Roman" w:hAnsi="Consolas" w:cs="Courier New"/>
          <w:color w:val="555555"/>
          <w:spacing w:val="8"/>
          <w:sz w:val="21"/>
        </w:rPr>
        <w:t>Singida</w:t>
      </w:r>
      <w:proofErr w:type="spellEnd"/>
      <w:r w:rsidRPr="00DF412A">
        <w:rPr>
          <w:rFonts w:ascii="Consolas" w:eastAsia="Times New Roman" w:hAnsi="Consolas" w:cs="Courier New"/>
          <w:color w:val="555555"/>
          <w:spacing w:val="8"/>
          <w:sz w:val="21"/>
        </w:rPr>
        <w:t xml:space="preserve"> Gold Mine</w:t>
      </w:r>
    </w:p>
    <w:p w:rsidR="00DF412A" w:rsidRPr="00DF412A" w:rsidRDefault="00DF412A" w:rsidP="00DF412A">
      <w:pPr>
        <w:numPr>
          <w:ilvl w:val="0"/>
          <w:numId w:val="8"/>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b/>
          <w:bCs/>
          <w:color w:val="000000"/>
          <w:spacing w:val="8"/>
          <w:sz w:val="24"/>
          <w:szCs w:val="24"/>
        </w:rPr>
        <w:t>Closing Deadline:</w:t>
      </w:r>
      <w:r w:rsidRPr="00DF412A">
        <w:rPr>
          <w:rFonts w:ascii="Arial" w:eastAsia="Times New Roman" w:hAnsi="Arial" w:cs="Arial"/>
          <w:color w:val="000000"/>
          <w:spacing w:val="8"/>
          <w:sz w:val="24"/>
          <w:szCs w:val="24"/>
        </w:rPr>
        <w:t> </w:t>
      </w:r>
      <w:r w:rsidRPr="00DF412A">
        <w:rPr>
          <w:rFonts w:ascii="Arial" w:eastAsia="Times New Roman" w:hAnsi="Arial" w:cs="Arial"/>
          <w:b/>
          <w:bCs/>
          <w:color w:val="000000"/>
          <w:spacing w:val="8"/>
          <w:sz w:val="24"/>
          <w:szCs w:val="24"/>
        </w:rPr>
        <w:t>3rd November 2026</w:t>
      </w:r>
    </w:p>
    <w:p w:rsidR="00DF412A" w:rsidRPr="00DF412A" w:rsidRDefault="00DF412A" w:rsidP="00DF412A">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DF412A">
        <w:rPr>
          <w:rFonts w:ascii="Arial" w:eastAsia="Times New Roman" w:hAnsi="Arial" w:cs="Arial"/>
          <w:i/>
          <w:iCs/>
          <w:color w:val="000000"/>
          <w:spacing w:val="8"/>
          <w:sz w:val="24"/>
          <w:szCs w:val="24"/>
        </w:rPr>
        <w:t xml:space="preserve">Note: </w:t>
      </w:r>
      <w:proofErr w:type="spellStart"/>
      <w:r w:rsidRPr="00DF412A">
        <w:rPr>
          <w:rFonts w:ascii="Arial" w:eastAsia="Times New Roman" w:hAnsi="Arial" w:cs="Arial"/>
          <w:i/>
          <w:iCs/>
          <w:color w:val="000000"/>
          <w:spacing w:val="8"/>
          <w:sz w:val="24"/>
          <w:szCs w:val="24"/>
        </w:rPr>
        <w:t>Shanta</w:t>
      </w:r>
      <w:proofErr w:type="spellEnd"/>
      <w:r w:rsidRPr="00DF412A">
        <w:rPr>
          <w:rFonts w:ascii="Arial" w:eastAsia="Times New Roman" w:hAnsi="Arial" w:cs="Arial"/>
          <w:i/>
          <w:iCs/>
          <w:color w:val="000000"/>
          <w:spacing w:val="8"/>
          <w:sz w:val="24"/>
          <w:szCs w:val="24"/>
        </w:rPr>
        <w:t xml:space="preserve"> Mining Company Limited is an Equal Opportunity Employer and does not charge any recruitment fees. If you do not hear from the company within 14 days after the closing date, please consider your application unsuccessful.</w:t>
      </w:r>
    </w:p>
    <w:p w:rsidR="00755E28" w:rsidRDefault="00755E28"/>
    <w:sectPr w:rsidR="00755E28" w:rsidSect="00755E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E57DB"/>
    <w:multiLevelType w:val="multilevel"/>
    <w:tmpl w:val="5394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D96914"/>
    <w:multiLevelType w:val="multilevel"/>
    <w:tmpl w:val="F3FE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E105D7"/>
    <w:multiLevelType w:val="multilevel"/>
    <w:tmpl w:val="6CF2F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726A1A"/>
    <w:multiLevelType w:val="multilevel"/>
    <w:tmpl w:val="89CA7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E36941"/>
    <w:multiLevelType w:val="multilevel"/>
    <w:tmpl w:val="7B062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B7931C3"/>
    <w:multiLevelType w:val="multilevel"/>
    <w:tmpl w:val="35102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D745AF"/>
    <w:multiLevelType w:val="multilevel"/>
    <w:tmpl w:val="4142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923F18"/>
    <w:multiLevelType w:val="multilevel"/>
    <w:tmpl w:val="73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1"/>
  </w:num>
  <w:num w:numId="4">
    <w:abstractNumId w:val="3"/>
  </w:num>
  <w:num w:numId="5">
    <w:abstractNumId w:val="7"/>
  </w:num>
  <w:num w:numId="6">
    <w:abstractNumId w:val="2"/>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412A"/>
    <w:rsid w:val="00755E28"/>
    <w:rsid w:val="00DF41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E28"/>
  </w:style>
  <w:style w:type="paragraph" w:styleId="Heading4">
    <w:name w:val="heading 4"/>
    <w:basedOn w:val="Normal"/>
    <w:link w:val="Heading4Char"/>
    <w:uiPriority w:val="9"/>
    <w:qFormat/>
    <w:rsid w:val="00DF412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F412A"/>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F412A"/>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F412A"/>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F41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F412A"/>
    <w:rPr>
      <w:b/>
      <w:bCs/>
    </w:rPr>
  </w:style>
  <w:style w:type="character" w:styleId="HTMLCode">
    <w:name w:val="HTML Code"/>
    <w:basedOn w:val="DefaultParagraphFont"/>
    <w:uiPriority w:val="99"/>
    <w:semiHidden/>
    <w:unhideWhenUsed/>
    <w:rsid w:val="00DF412A"/>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92395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629</Words>
  <Characters>3588</Characters>
  <Application>Microsoft Office Word</Application>
  <DocSecurity>0</DocSecurity>
  <Lines>29</Lines>
  <Paragraphs>8</Paragraphs>
  <ScaleCrop>false</ScaleCrop>
  <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2026-10-22T14:16:00Z</dcterms:created>
  <dcterms:modified xsi:type="dcterms:W3CDTF">2026-10-22T14:27:00Z</dcterms:modified>
</cp:coreProperties>
</file>